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80B51">
        <w:rPr>
          <w:rFonts w:ascii="Times New Roman" w:hAnsi="Times New Roman" w:cs="Times New Roman"/>
          <w:b/>
          <w:sz w:val="28"/>
          <w:szCs w:val="28"/>
        </w:rPr>
        <w:t>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шествиях,  мероприятиях</w:t>
      </w:r>
      <w:proofErr w:type="gramEnd"/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национал-экстремизма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6A705B" w:rsidRDefault="006A705B" w:rsidP="00B510FC">
      <w:pPr>
        <w:pStyle w:val="a3"/>
        <w:rPr>
          <w:sz w:val="28"/>
          <w:szCs w:val="28"/>
        </w:rPr>
      </w:pP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городу Нижневартовску </w:t>
      </w:r>
      <w:r w:rsidR="00680B51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493648;</w:t>
      </w:r>
    </w:p>
    <w:p w:rsidR="0095157D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Центр по противодействию экстремизму -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493607;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прокуратура города Нижневартовска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</w:t>
      </w:r>
      <w:r w:rsidR="006A705B" w:rsidRPr="006A705B">
        <w:rPr>
          <w:rFonts w:ascii="Times New Roman" w:hAnsi="Times New Roman" w:cs="Times New Roman"/>
          <w:sz w:val="28"/>
          <w:szCs w:val="28"/>
        </w:rPr>
        <w:t xml:space="preserve"> </w:t>
      </w:r>
      <w:r w:rsidR="006A705B">
        <w:rPr>
          <w:rFonts w:ascii="Times New Roman" w:hAnsi="Times New Roman" w:cs="Times New Roman"/>
          <w:sz w:val="28"/>
          <w:szCs w:val="28"/>
        </w:rPr>
        <w:t>8(3466)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498913;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ФСБ  России по городу Нижневартовску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242666;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отдел по вопросам общественной безопасности администрации города Нижневартовска -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422842.</w:t>
      </w:r>
    </w:p>
    <w:p w:rsidR="000F2E6B" w:rsidRDefault="000F2E6B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B51" w:rsidRDefault="00680B5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/>
          <w:sz w:val="28"/>
          <w:szCs w:val="28"/>
        </w:rPr>
        <w:t>вооруженных  формированиях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 xml:space="preserve">-Межведомственная комиссия по профилактике экстремизма </w:t>
      </w:r>
    </w:p>
    <w:p w:rsidR="00B032F3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в городе Нижневартовске-</w:t>
      </w: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тел. 8 (3466)422842</w:t>
      </w:r>
    </w:p>
    <w:p w:rsidR="00743E2C" w:rsidRPr="00743E2C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E2C" w:rsidRDefault="00743E2C" w:rsidP="00743E2C">
      <w:pPr>
        <w:rPr>
          <w:rFonts w:ascii="Times New Roman" w:hAnsi="Times New Roman"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  <w:r w:rsidRPr="00743E2C">
        <w:rPr>
          <w:rFonts w:ascii="Times New Roman" w:hAnsi="Times New Roman"/>
          <w:b/>
          <w:i/>
          <w:sz w:val="24"/>
          <w:szCs w:val="24"/>
        </w:rPr>
        <w:t>Составители: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Начальник отдела по вопросам общественной безопасности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администрации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Ефремов Сергей Иванович, тел. 8(3466) 418050.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Специалист-эксперт отдела по вопросам общественной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безопасности администрации 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Городилова Любовь Николаевна,  тел. 8(3466) 422842 </w:t>
      </w:r>
    </w:p>
    <w:p w:rsidR="00743E2C" w:rsidRPr="00680B51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43E2C" w:rsidRPr="00680B5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B4D52"/>
    <w:rsid w:val="00A32252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3FDF-171C-42B2-9C9F-CCC8E15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Admin</cp:lastModifiedBy>
  <cp:revision>2</cp:revision>
  <cp:lastPrinted>2016-04-25T04:32:00Z</cp:lastPrinted>
  <dcterms:created xsi:type="dcterms:W3CDTF">2021-02-03T03:58:00Z</dcterms:created>
  <dcterms:modified xsi:type="dcterms:W3CDTF">2021-02-03T03:58:00Z</dcterms:modified>
</cp:coreProperties>
</file>